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1D48DD" w:rsidP="001D48DD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TÔ CHOCO</w:t>
      </w:r>
    </w:p>
    <w:p w:rsidR="001D48DD" w:rsidRDefault="001D48DD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TÔ CHOCO, texto e direção de Paulo Melo, com o Grupo Os Desajustados, de Uruguaiana, RS, é um espetáculo infantil que se fez apresentar no Cena Viva 2017, Festival de Teatro de Santa Rosa, RS.</w:t>
      </w:r>
    </w:p>
    <w:p w:rsidR="001D48DD" w:rsidRDefault="001D48DD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 encenação resulta muito confusa, devida a muitos aspectos. A história, em verdade, é uma adaptação de O Patinho Feio. No caso, o personagem em questão nasce dentro de uma ninhada de pintinhos, bem chocados e protegidos por uma galinha, sua mãe. A partir dessa premissa, a encenação pretende falar sobre o </w:t>
      </w:r>
      <w:proofErr w:type="spellStart"/>
      <w:r>
        <w:rPr>
          <w:rFonts w:ascii="Arial Narrow" w:hAnsi="Arial Narrow"/>
          <w:sz w:val="28"/>
          <w:szCs w:val="28"/>
        </w:rPr>
        <w:t>bullying</w:t>
      </w:r>
      <w:proofErr w:type="spellEnd"/>
      <w:r>
        <w:rPr>
          <w:rFonts w:ascii="Arial Narrow" w:hAnsi="Arial Narrow"/>
          <w:sz w:val="28"/>
          <w:szCs w:val="28"/>
        </w:rPr>
        <w:t xml:space="preserve">, algo tão em moda e discutido, atualmente, na medida em que o 'pintinho' por ser um 'franguinho diferente', não é aceito em seu habitat natural. Penso não se caracterizar esta situação como </w:t>
      </w:r>
      <w:proofErr w:type="spellStart"/>
      <w:r>
        <w:rPr>
          <w:rFonts w:ascii="Arial Narrow" w:hAnsi="Arial Narrow"/>
          <w:sz w:val="28"/>
          <w:szCs w:val="28"/>
        </w:rPr>
        <w:t>bullying</w:t>
      </w:r>
      <w:proofErr w:type="spellEnd"/>
      <w:r>
        <w:rPr>
          <w:rFonts w:ascii="Arial Narrow" w:hAnsi="Arial Narrow"/>
          <w:sz w:val="28"/>
          <w:szCs w:val="28"/>
        </w:rPr>
        <w:t xml:space="preserve">, pois não estamos diante de um </w:t>
      </w:r>
      <w:r w:rsidR="00582F27">
        <w:rPr>
          <w:rFonts w:ascii="Arial Narrow" w:hAnsi="Arial Narrow"/>
          <w:sz w:val="28"/>
          <w:szCs w:val="28"/>
        </w:rPr>
        <w:t>'</w:t>
      </w:r>
      <w:r>
        <w:rPr>
          <w:rFonts w:ascii="Arial Narrow" w:hAnsi="Arial Narrow"/>
          <w:sz w:val="28"/>
          <w:szCs w:val="28"/>
        </w:rPr>
        <w:t>diferente</w:t>
      </w:r>
      <w:r w:rsidR="00582F27">
        <w:rPr>
          <w:rFonts w:ascii="Arial Narrow" w:hAnsi="Arial Narrow"/>
          <w:sz w:val="28"/>
          <w:szCs w:val="28"/>
        </w:rPr>
        <w:t>' dentro</w:t>
      </w:r>
      <w:r>
        <w:rPr>
          <w:rFonts w:ascii="Arial Narrow" w:hAnsi="Arial Narrow"/>
          <w:sz w:val="28"/>
          <w:szCs w:val="28"/>
        </w:rPr>
        <w:t xml:space="preserve"> da mesma espécie, mas diante de outra, literalmente, espécie, que não é aceito por um processo natural de seletividade e preservação. </w:t>
      </w:r>
      <w:r w:rsidR="00582F27">
        <w:rPr>
          <w:rFonts w:ascii="Arial Narrow" w:hAnsi="Arial Narrow"/>
          <w:sz w:val="28"/>
          <w:szCs w:val="28"/>
        </w:rPr>
        <w:t xml:space="preserve">Se formos levar </w:t>
      </w:r>
      <w:r>
        <w:rPr>
          <w:rFonts w:ascii="Arial Narrow" w:hAnsi="Arial Narrow"/>
          <w:sz w:val="28"/>
          <w:szCs w:val="28"/>
        </w:rPr>
        <w:t>em conta que os personagens são filhotes (pintin</w:t>
      </w:r>
      <w:r w:rsidR="00582F27">
        <w:rPr>
          <w:rFonts w:ascii="Arial Narrow" w:hAnsi="Arial Narrow"/>
          <w:sz w:val="28"/>
          <w:szCs w:val="28"/>
        </w:rPr>
        <w:t>hos, gatinhos, cãezinhos, etc.)</w:t>
      </w:r>
      <w:r>
        <w:rPr>
          <w:rFonts w:ascii="Arial Narrow" w:hAnsi="Arial Narrow"/>
          <w:sz w:val="28"/>
          <w:szCs w:val="28"/>
        </w:rPr>
        <w:t>, o processo de entendimento até a aceitação do diferente em sua tribo, é bem mais complexo e doloroso do que um simples conselho de sala de aula.</w:t>
      </w:r>
    </w:p>
    <w:p w:rsidR="001D48DD" w:rsidRDefault="001D48DD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Neste sentido, em cena, os professores não são nada. Há um total desrespeito para com a figura do Mestre. Há um desinteresse generalizado para com o saber. Há uma falta de educação pulsante e uma violência gratuita entranhada em todas as ações que o espetáculo desenvolve. Sei que isto é, infelizmente, a realidade. Porém, não há, em cena, o contraponto eficientemente demonstrado para que se justifique a reviravolta final, </w:t>
      </w:r>
      <w:r w:rsidR="00582F27">
        <w:rPr>
          <w:rFonts w:ascii="Arial Narrow" w:hAnsi="Arial Narrow"/>
          <w:sz w:val="28"/>
          <w:szCs w:val="28"/>
        </w:rPr>
        <w:t>onde</w:t>
      </w:r>
      <w:r>
        <w:rPr>
          <w:rFonts w:ascii="Arial Narrow" w:hAnsi="Arial Narrow"/>
          <w:sz w:val="28"/>
          <w:szCs w:val="28"/>
        </w:rPr>
        <w:t xml:space="preserve"> 'todos vivam felizes para todo o sempre'. </w:t>
      </w:r>
    </w:p>
    <w:p w:rsidR="00234557" w:rsidRDefault="00234557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Além do já citado, há um excesso de erotização nas danças e ações, principalmente dos personagens femininos; o uso constante do celular; a utilização do inglês (diálogos em) e outros quesitos mais. Tudo muito bem, dentro do mundo contemporâneo real, porém, não se percebe, em momento algum, uma crítica a estas situações, virando, ao final das contas, o feitiço contra o feiticeiro, parecendo-me, ao fim e ao cabo, que estamos diante de uma apologia ao descontrole educacional. Há que se encontrar, urgente</w:t>
      </w:r>
      <w:r w:rsidR="00582F27">
        <w:rPr>
          <w:rFonts w:ascii="Arial Narrow" w:hAnsi="Arial Narrow"/>
          <w:sz w:val="28"/>
          <w:szCs w:val="28"/>
        </w:rPr>
        <w:t>mente</w:t>
      </w:r>
      <w:r>
        <w:rPr>
          <w:rFonts w:ascii="Arial Narrow" w:hAnsi="Arial Narrow"/>
          <w:sz w:val="28"/>
          <w:szCs w:val="28"/>
        </w:rPr>
        <w:t>, a medida, o ponto de virada destas situações (em cena e na realidade) para que não se estabeleça um caos irreversível, fazendo o grupo jus ao nome escolhido de Os Desajustados.</w:t>
      </w:r>
    </w:p>
    <w:p w:rsidR="00234557" w:rsidRDefault="00234557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Diante do exposto, os atores/adolescentes parecem estar sendo obrigados a representar. Isto se evidencia por não exporem o menor resquício de prazer e </w:t>
      </w:r>
      <w:r>
        <w:rPr>
          <w:rFonts w:ascii="Arial Narrow" w:hAnsi="Arial Narrow"/>
          <w:sz w:val="28"/>
          <w:szCs w:val="28"/>
        </w:rPr>
        <w:lastRenderedPageBreak/>
        <w:t xml:space="preserve">felicidade em estar no palco, atuando com energia praticamente zerada, e balbuciando o texto, segredando uns para os outros, </w:t>
      </w:r>
      <w:proofErr w:type="spellStart"/>
      <w:r>
        <w:rPr>
          <w:rFonts w:ascii="Arial Narrow" w:hAnsi="Arial Narrow"/>
          <w:sz w:val="28"/>
          <w:szCs w:val="28"/>
        </w:rPr>
        <w:t>tatibitatimente</w:t>
      </w:r>
      <w:proofErr w:type="spellEnd"/>
      <w:r>
        <w:rPr>
          <w:rFonts w:ascii="Arial Narrow" w:hAnsi="Arial Narrow"/>
          <w:sz w:val="28"/>
          <w:szCs w:val="28"/>
        </w:rPr>
        <w:t>, suas falas, resultando com isto, que nós, espectadores, temos de intuir o que está acontecendo, quando, vez por outra, conseguimos ouvir fios de conversas, aqui e acolá.</w:t>
      </w:r>
    </w:p>
    <w:p w:rsidR="00234557" w:rsidRDefault="00234557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Sei que é uma tarefa ingrata o ensino de t</w:t>
      </w:r>
      <w:r w:rsidR="00582F27">
        <w:rPr>
          <w:rFonts w:ascii="Arial Narrow" w:hAnsi="Arial Narrow"/>
          <w:sz w:val="28"/>
          <w:szCs w:val="28"/>
        </w:rPr>
        <w:t>eatro nas redes escolares. Não s</w:t>
      </w:r>
      <w:r>
        <w:rPr>
          <w:rFonts w:ascii="Arial Narrow" w:hAnsi="Arial Narrow"/>
          <w:sz w:val="28"/>
          <w:szCs w:val="28"/>
        </w:rPr>
        <w:t>ou favorável à sua obrigatoriedade prática. Talvez a inserção de tal ensinamento dentro da grade curricular de História, contextualizando-o. A prática deve ser executada somente por aqueles, que realmente demonstrarem interesse para tanto, senão, estaremos sempre correndo o risco de gastarmos toda a nossa munição, nos próprios pés.</w:t>
      </w:r>
    </w:p>
    <w:p w:rsidR="00234557" w:rsidRDefault="00234557" w:rsidP="001D48DD">
      <w:pPr>
        <w:jc w:val="both"/>
        <w:rPr>
          <w:rFonts w:ascii="Arial Narrow" w:hAnsi="Arial Narrow"/>
          <w:sz w:val="28"/>
          <w:szCs w:val="28"/>
        </w:rPr>
      </w:pPr>
    </w:p>
    <w:p w:rsidR="00234557" w:rsidRDefault="00234557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234557" w:rsidRPr="001D48DD" w:rsidRDefault="00234557" w:rsidP="001D48D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234557" w:rsidRPr="001D48DD" w:rsidSect="006E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8DD"/>
    <w:rsid w:val="001D48DD"/>
    <w:rsid w:val="00234557"/>
    <w:rsid w:val="00484B97"/>
    <w:rsid w:val="00582F27"/>
    <w:rsid w:val="006E5845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2</cp:revision>
  <dcterms:created xsi:type="dcterms:W3CDTF">2017-07-22T12:55:00Z</dcterms:created>
  <dcterms:modified xsi:type="dcterms:W3CDTF">2017-07-22T13:19:00Z</dcterms:modified>
</cp:coreProperties>
</file>